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43B" w:rsidRPr="00707940" w:rsidRDefault="00707940" w:rsidP="00691487">
      <w:pPr>
        <w:pStyle w:val="Title"/>
      </w:pPr>
      <w:r w:rsidRPr="00707940">
        <w:t>ANTICIPATION GUIDE</w:t>
      </w:r>
    </w:p>
    <w:p w:rsidR="00707940" w:rsidRPr="00707940" w:rsidRDefault="00707940">
      <w:pPr>
        <w:rPr>
          <w:rFonts w:ascii="Century Gothic" w:hAnsi="Century Gothic"/>
        </w:rPr>
      </w:pPr>
      <w:r w:rsidRPr="00707940">
        <w:rPr>
          <w:rFonts w:ascii="Century Gothic" w:hAnsi="Century Gothic"/>
        </w:rPr>
        <w:t>Check out the statements below and predict what we learned from our inquiry. Did our findings confirm or disconfirm? Were the findings inconclusive?</w:t>
      </w:r>
    </w:p>
    <w:tbl>
      <w:tblPr>
        <w:tblStyle w:val="TableGrid"/>
        <w:tblW w:w="0" w:type="auto"/>
        <w:tblInd w:w="2629" w:type="dxa"/>
        <w:tblLook w:val="04A0"/>
      </w:tblPr>
      <w:tblGrid>
        <w:gridCol w:w="2700"/>
      </w:tblGrid>
      <w:tr w:rsidR="00707940" w:rsidRPr="00707940" w:rsidTr="00A969E7">
        <w:trPr>
          <w:trHeight w:val="826"/>
        </w:trPr>
        <w:tc>
          <w:tcPr>
            <w:tcW w:w="2700" w:type="dxa"/>
          </w:tcPr>
          <w:p w:rsidR="00707940" w:rsidRPr="00707940" w:rsidRDefault="00707940" w:rsidP="004A0DF8">
            <w:pPr>
              <w:jc w:val="center"/>
              <w:rPr>
                <w:rFonts w:ascii="Century Gothic" w:hAnsi="Century Gothic"/>
              </w:rPr>
            </w:pPr>
            <w:r w:rsidRPr="00707940">
              <w:rPr>
                <w:rFonts w:ascii="Century Gothic" w:hAnsi="Century Gothic"/>
              </w:rPr>
              <w:t>C=Confirm</w:t>
            </w:r>
          </w:p>
          <w:p w:rsidR="00707940" w:rsidRPr="00707940" w:rsidRDefault="00707940" w:rsidP="004A0DF8">
            <w:pPr>
              <w:jc w:val="center"/>
              <w:rPr>
                <w:rFonts w:ascii="Century Gothic" w:hAnsi="Century Gothic"/>
              </w:rPr>
            </w:pPr>
            <w:r w:rsidRPr="00707940">
              <w:rPr>
                <w:rFonts w:ascii="Century Gothic" w:hAnsi="Century Gothic"/>
              </w:rPr>
              <w:t>D= Disconfirm</w:t>
            </w:r>
          </w:p>
          <w:p w:rsidR="00707940" w:rsidRPr="00707940" w:rsidRDefault="00707940" w:rsidP="004A0DF8">
            <w:pPr>
              <w:jc w:val="center"/>
              <w:rPr>
                <w:rFonts w:ascii="Century Gothic" w:hAnsi="Century Gothic"/>
              </w:rPr>
            </w:pPr>
            <w:r w:rsidRPr="00707940">
              <w:rPr>
                <w:rFonts w:ascii="Century Gothic" w:hAnsi="Century Gothic"/>
              </w:rPr>
              <w:t>I=Inconclusive</w:t>
            </w:r>
          </w:p>
        </w:tc>
      </w:tr>
    </w:tbl>
    <w:tbl>
      <w:tblPr>
        <w:tblStyle w:val="TableGrid"/>
        <w:tblpPr w:leftFromText="180" w:rightFromText="180" w:vertAnchor="text" w:horzAnchor="margin" w:tblpY="389"/>
        <w:tblW w:w="0" w:type="auto"/>
        <w:tblLook w:val="04A0"/>
      </w:tblPr>
      <w:tblGrid>
        <w:gridCol w:w="918"/>
        <w:gridCol w:w="7200"/>
        <w:gridCol w:w="1260"/>
      </w:tblGrid>
      <w:tr w:rsidR="00A969E7" w:rsidRPr="00A969E7" w:rsidTr="00A969E7">
        <w:tc>
          <w:tcPr>
            <w:tcW w:w="918" w:type="dxa"/>
          </w:tcPr>
          <w:p w:rsidR="00A969E7" w:rsidRPr="00A969E7" w:rsidRDefault="00A969E7" w:rsidP="00A969E7">
            <w:pPr>
              <w:jc w:val="center"/>
              <w:rPr>
                <w:rFonts w:ascii="Century Gothic" w:hAnsi="Century Gothic"/>
                <w:b/>
              </w:rPr>
            </w:pPr>
            <w:r w:rsidRPr="00A969E7">
              <w:rPr>
                <w:rFonts w:ascii="Century Gothic" w:hAnsi="Century Gothic"/>
                <w:b/>
              </w:rPr>
              <w:t>Before</w:t>
            </w:r>
          </w:p>
        </w:tc>
        <w:tc>
          <w:tcPr>
            <w:tcW w:w="7200" w:type="dxa"/>
          </w:tcPr>
          <w:p w:rsidR="00A969E7" w:rsidRPr="00A969E7" w:rsidRDefault="00A969E7" w:rsidP="00A969E7">
            <w:pPr>
              <w:jc w:val="center"/>
              <w:rPr>
                <w:rFonts w:ascii="Century Gothic" w:hAnsi="Century Gothic"/>
                <w:b/>
              </w:rPr>
            </w:pPr>
            <w:r w:rsidRPr="00A969E7">
              <w:rPr>
                <w:rFonts w:ascii="Century Gothic" w:hAnsi="Century Gothic"/>
                <w:b/>
              </w:rPr>
              <w:t>Statement</w:t>
            </w:r>
          </w:p>
        </w:tc>
        <w:tc>
          <w:tcPr>
            <w:tcW w:w="1260" w:type="dxa"/>
          </w:tcPr>
          <w:p w:rsidR="00A969E7" w:rsidRPr="00A969E7" w:rsidRDefault="00A969E7" w:rsidP="00A969E7">
            <w:pPr>
              <w:jc w:val="center"/>
              <w:rPr>
                <w:rFonts w:ascii="Century Gothic" w:hAnsi="Century Gothic"/>
                <w:b/>
              </w:rPr>
            </w:pPr>
            <w:r w:rsidRPr="00A969E7">
              <w:rPr>
                <w:rFonts w:ascii="Century Gothic" w:hAnsi="Century Gothic"/>
                <w:b/>
              </w:rPr>
              <w:t>After</w:t>
            </w:r>
          </w:p>
        </w:tc>
      </w:tr>
      <w:tr w:rsidR="00A969E7" w:rsidRPr="00A969E7" w:rsidTr="00A969E7">
        <w:tc>
          <w:tcPr>
            <w:tcW w:w="918" w:type="dxa"/>
          </w:tcPr>
          <w:p w:rsidR="00A969E7" w:rsidRPr="00A969E7" w:rsidRDefault="00A969E7" w:rsidP="00A969E7">
            <w:pPr>
              <w:rPr>
                <w:rFonts w:ascii="Century Gothic" w:hAnsi="Century Gothic"/>
              </w:rPr>
            </w:pPr>
          </w:p>
        </w:tc>
        <w:tc>
          <w:tcPr>
            <w:tcW w:w="7200" w:type="dxa"/>
          </w:tcPr>
          <w:p w:rsidR="00A969E7" w:rsidRDefault="00A969E7" w:rsidP="00A969E7">
            <w:pPr>
              <w:rPr>
                <w:rFonts w:ascii="Century Gothic" w:hAnsi="Century Gothic"/>
              </w:rPr>
            </w:pPr>
          </w:p>
          <w:p w:rsidR="00A969E7" w:rsidRPr="00A969E7" w:rsidRDefault="00A969E7" w:rsidP="00A969E7">
            <w:pPr>
              <w:rPr>
                <w:rFonts w:ascii="Century Gothic" w:hAnsi="Century Gothic"/>
              </w:rPr>
            </w:pPr>
            <w:r w:rsidRPr="00A969E7">
              <w:rPr>
                <w:rFonts w:ascii="Century Gothic" w:hAnsi="Century Gothic"/>
              </w:rPr>
              <w:t>College readiness includes students’ skills in the writing processes so that they have multiple strategies to approach and undertake writing and research.</w:t>
            </w:r>
          </w:p>
        </w:tc>
        <w:tc>
          <w:tcPr>
            <w:tcW w:w="1260" w:type="dxa"/>
          </w:tcPr>
          <w:p w:rsidR="00A969E7" w:rsidRPr="00A969E7" w:rsidRDefault="00A969E7" w:rsidP="00A969E7">
            <w:pPr>
              <w:rPr>
                <w:rFonts w:ascii="Century Gothic" w:hAnsi="Century Gothic"/>
              </w:rPr>
            </w:pPr>
          </w:p>
        </w:tc>
      </w:tr>
      <w:tr w:rsidR="00A969E7" w:rsidRPr="00A969E7" w:rsidTr="00A969E7">
        <w:tc>
          <w:tcPr>
            <w:tcW w:w="918" w:type="dxa"/>
          </w:tcPr>
          <w:p w:rsidR="00A969E7" w:rsidRPr="00A969E7" w:rsidRDefault="00A969E7" w:rsidP="00A969E7">
            <w:pPr>
              <w:rPr>
                <w:rFonts w:ascii="Century Gothic" w:hAnsi="Century Gothic"/>
              </w:rPr>
            </w:pPr>
          </w:p>
        </w:tc>
        <w:tc>
          <w:tcPr>
            <w:tcW w:w="7200" w:type="dxa"/>
          </w:tcPr>
          <w:p w:rsidR="00A969E7" w:rsidRDefault="00A969E7" w:rsidP="00A969E7">
            <w:pPr>
              <w:rPr>
                <w:rFonts w:ascii="Century Gothic" w:hAnsi="Century Gothic"/>
              </w:rPr>
            </w:pPr>
          </w:p>
          <w:p w:rsidR="00A969E7" w:rsidRPr="00A969E7" w:rsidRDefault="00A969E7" w:rsidP="00E0194C">
            <w:pPr>
              <w:rPr>
                <w:rFonts w:ascii="Century Gothic" w:hAnsi="Century Gothic"/>
              </w:rPr>
            </w:pPr>
            <w:r w:rsidRPr="00A969E7">
              <w:rPr>
                <w:rFonts w:ascii="Century Gothic" w:hAnsi="Century Gothic"/>
              </w:rPr>
              <w:t>Since college readiness includes the ability to write the litera</w:t>
            </w:r>
            <w:r w:rsidR="00E0194C">
              <w:rPr>
                <w:rFonts w:ascii="Century Gothic" w:hAnsi="Century Gothic"/>
              </w:rPr>
              <w:t>r</w:t>
            </w:r>
            <w:r w:rsidRPr="00A969E7">
              <w:rPr>
                <w:rFonts w:ascii="Century Gothic" w:hAnsi="Century Gothic"/>
              </w:rPr>
              <w:t>y analysis essay, teachers are wise stressing this genre during senior English.</w:t>
            </w:r>
          </w:p>
        </w:tc>
        <w:tc>
          <w:tcPr>
            <w:tcW w:w="1260" w:type="dxa"/>
          </w:tcPr>
          <w:p w:rsidR="00A969E7" w:rsidRPr="00A969E7" w:rsidRDefault="00A969E7" w:rsidP="00A969E7">
            <w:pPr>
              <w:rPr>
                <w:rFonts w:ascii="Century Gothic" w:hAnsi="Century Gothic"/>
              </w:rPr>
            </w:pPr>
          </w:p>
        </w:tc>
      </w:tr>
      <w:tr w:rsidR="00A969E7" w:rsidRPr="00A969E7" w:rsidTr="00A969E7">
        <w:tc>
          <w:tcPr>
            <w:tcW w:w="918" w:type="dxa"/>
          </w:tcPr>
          <w:p w:rsidR="00A969E7" w:rsidRPr="00A969E7" w:rsidRDefault="00A969E7" w:rsidP="00A969E7">
            <w:pPr>
              <w:rPr>
                <w:rFonts w:ascii="Century Gothic" w:hAnsi="Century Gothic"/>
              </w:rPr>
            </w:pPr>
          </w:p>
        </w:tc>
        <w:tc>
          <w:tcPr>
            <w:tcW w:w="7200" w:type="dxa"/>
          </w:tcPr>
          <w:p w:rsidR="00A969E7" w:rsidRDefault="00A969E7" w:rsidP="00A969E7">
            <w:pPr>
              <w:rPr>
                <w:rFonts w:ascii="Century Gothic" w:hAnsi="Century Gothic"/>
              </w:rPr>
            </w:pPr>
          </w:p>
          <w:p w:rsidR="00A969E7" w:rsidRPr="00A969E7" w:rsidRDefault="00A969E7" w:rsidP="00A969E7">
            <w:pPr>
              <w:rPr>
                <w:rFonts w:ascii="Century Gothic" w:hAnsi="Century Gothic"/>
              </w:rPr>
            </w:pPr>
            <w:r w:rsidRPr="00A969E7">
              <w:rPr>
                <w:rFonts w:ascii="Century Gothic" w:hAnsi="Century Gothic"/>
              </w:rPr>
              <w:t>The writing that students do as seniors prepares them well for college writing.</w:t>
            </w:r>
          </w:p>
        </w:tc>
        <w:tc>
          <w:tcPr>
            <w:tcW w:w="1260" w:type="dxa"/>
          </w:tcPr>
          <w:p w:rsidR="00A969E7" w:rsidRPr="00A969E7" w:rsidRDefault="00A969E7" w:rsidP="00A969E7">
            <w:pPr>
              <w:rPr>
                <w:rFonts w:ascii="Century Gothic" w:hAnsi="Century Gothic"/>
              </w:rPr>
            </w:pPr>
          </w:p>
        </w:tc>
      </w:tr>
      <w:tr w:rsidR="00A969E7" w:rsidRPr="00A969E7" w:rsidTr="00A969E7">
        <w:tc>
          <w:tcPr>
            <w:tcW w:w="918" w:type="dxa"/>
          </w:tcPr>
          <w:p w:rsidR="00A969E7" w:rsidRPr="00A969E7" w:rsidRDefault="00A969E7" w:rsidP="00A969E7">
            <w:pPr>
              <w:rPr>
                <w:rFonts w:ascii="Century Gothic" w:hAnsi="Century Gothic"/>
              </w:rPr>
            </w:pPr>
          </w:p>
        </w:tc>
        <w:tc>
          <w:tcPr>
            <w:tcW w:w="7200" w:type="dxa"/>
          </w:tcPr>
          <w:p w:rsidR="00A969E7" w:rsidRDefault="00A969E7" w:rsidP="00A969E7">
            <w:pPr>
              <w:rPr>
                <w:rFonts w:ascii="Century Gothic" w:hAnsi="Century Gothic"/>
              </w:rPr>
            </w:pPr>
          </w:p>
          <w:p w:rsidR="00A969E7" w:rsidRPr="00A969E7" w:rsidRDefault="00A969E7" w:rsidP="00A969E7">
            <w:pPr>
              <w:rPr>
                <w:rFonts w:ascii="Century Gothic" w:hAnsi="Century Gothic"/>
              </w:rPr>
            </w:pPr>
            <w:r w:rsidRPr="00A969E7">
              <w:rPr>
                <w:rFonts w:ascii="Century Gothic" w:hAnsi="Century Gothic"/>
              </w:rPr>
              <w:t>College readiness means that students have mastered the basics of writing a five paragraph essay.</w:t>
            </w:r>
          </w:p>
        </w:tc>
        <w:tc>
          <w:tcPr>
            <w:tcW w:w="1260" w:type="dxa"/>
          </w:tcPr>
          <w:p w:rsidR="00A969E7" w:rsidRPr="00A969E7" w:rsidRDefault="00A969E7" w:rsidP="00A969E7">
            <w:pPr>
              <w:rPr>
                <w:rFonts w:ascii="Century Gothic" w:hAnsi="Century Gothic"/>
              </w:rPr>
            </w:pPr>
          </w:p>
        </w:tc>
      </w:tr>
      <w:tr w:rsidR="00A969E7" w:rsidRPr="00A969E7" w:rsidTr="00A969E7">
        <w:tc>
          <w:tcPr>
            <w:tcW w:w="918" w:type="dxa"/>
          </w:tcPr>
          <w:p w:rsidR="00A969E7" w:rsidRPr="00A969E7" w:rsidRDefault="00A969E7" w:rsidP="00A969E7">
            <w:pPr>
              <w:rPr>
                <w:rFonts w:ascii="Century Gothic" w:hAnsi="Century Gothic"/>
              </w:rPr>
            </w:pPr>
          </w:p>
        </w:tc>
        <w:tc>
          <w:tcPr>
            <w:tcW w:w="7200" w:type="dxa"/>
          </w:tcPr>
          <w:p w:rsidR="00A969E7" w:rsidRDefault="00A969E7" w:rsidP="00A969E7">
            <w:pPr>
              <w:rPr>
                <w:rFonts w:ascii="Century Gothic" w:hAnsi="Century Gothic"/>
              </w:rPr>
            </w:pPr>
          </w:p>
          <w:p w:rsidR="00A969E7" w:rsidRPr="00A969E7" w:rsidRDefault="00A969E7" w:rsidP="00A969E7">
            <w:pPr>
              <w:rPr>
                <w:rFonts w:ascii="Century Gothic" w:hAnsi="Century Gothic"/>
              </w:rPr>
            </w:pPr>
            <w:r w:rsidRPr="00A969E7">
              <w:rPr>
                <w:rFonts w:ascii="Century Gothic" w:hAnsi="Century Gothic"/>
              </w:rPr>
              <w:t>The use of the 1</w:t>
            </w:r>
            <w:r w:rsidRPr="00A969E7">
              <w:rPr>
                <w:rFonts w:ascii="Century Gothic" w:hAnsi="Century Gothic"/>
                <w:vertAlign w:val="superscript"/>
              </w:rPr>
              <w:t>st</w:t>
            </w:r>
            <w:r w:rsidRPr="00A969E7">
              <w:rPr>
                <w:rFonts w:ascii="Century Gothic" w:hAnsi="Century Gothic"/>
              </w:rPr>
              <w:t xml:space="preserve"> person pronoun (“I”) is a standard taboo in college writing.</w:t>
            </w:r>
          </w:p>
        </w:tc>
        <w:tc>
          <w:tcPr>
            <w:tcW w:w="1260" w:type="dxa"/>
          </w:tcPr>
          <w:p w:rsidR="00A969E7" w:rsidRPr="00A969E7" w:rsidRDefault="00A969E7" w:rsidP="00A969E7">
            <w:pPr>
              <w:rPr>
                <w:rFonts w:ascii="Century Gothic" w:hAnsi="Century Gothic"/>
              </w:rPr>
            </w:pPr>
          </w:p>
        </w:tc>
      </w:tr>
      <w:tr w:rsidR="00A969E7" w:rsidRPr="00A969E7" w:rsidTr="00A969E7">
        <w:tc>
          <w:tcPr>
            <w:tcW w:w="918" w:type="dxa"/>
          </w:tcPr>
          <w:p w:rsidR="00A969E7" w:rsidRPr="00A969E7" w:rsidRDefault="00A969E7" w:rsidP="00A969E7">
            <w:pPr>
              <w:rPr>
                <w:rFonts w:ascii="Century Gothic" w:hAnsi="Century Gothic"/>
              </w:rPr>
            </w:pPr>
          </w:p>
        </w:tc>
        <w:tc>
          <w:tcPr>
            <w:tcW w:w="7200" w:type="dxa"/>
          </w:tcPr>
          <w:p w:rsidR="00A969E7" w:rsidRDefault="00A969E7" w:rsidP="00A969E7">
            <w:pPr>
              <w:rPr>
                <w:rFonts w:ascii="Century Gothic" w:hAnsi="Century Gothic"/>
              </w:rPr>
            </w:pPr>
          </w:p>
          <w:p w:rsidR="00A969E7" w:rsidRPr="00A969E7" w:rsidRDefault="00A969E7" w:rsidP="00A969E7">
            <w:pPr>
              <w:rPr>
                <w:rFonts w:ascii="Century Gothic" w:hAnsi="Century Gothic"/>
              </w:rPr>
            </w:pPr>
            <w:r w:rsidRPr="00A969E7">
              <w:rPr>
                <w:rFonts w:ascii="Century Gothic" w:hAnsi="Century Gothic"/>
              </w:rPr>
              <w:t>Writing the thesis statement is the first step in writing a college essay.</w:t>
            </w:r>
          </w:p>
        </w:tc>
        <w:tc>
          <w:tcPr>
            <w:tcW w:w="1260" w:type="dxa"/>
          </w:tcPr>
          <w:p w:rsidR="00A969E7" w:rsidRPr="00A969E7" w:rsidRDefault="00A969E7" w:rsidP="00A969E7">
            <w:pPr>
              <w:rPr>
                <w:rFonts w:ascii="Century Gothic" w:hAnsi="Century Gothic"/>
              </w:rPr>
            </w:pPr>
          </w:p>
        </w:tc>
      </w:tr>
      <w:tr w:rsidR="00A969E7" w:rsidRPr="00A969E7" w:rsidTr="00A969E7">
        <w:tc>
          <w:tcPr>
            <w:tcW w:w="918" w:type="dxa"/>
          </w:tcPr>
          <w:p w:rsidR="00A969E7" w:rsidRPr="00A969E7" w:rsidRDefault="00A969E7" w:rsidP="00A969E7">
            <w:pPr>
              <w:rPr>
                <w:rFonts w:ascii="Century Gothic" w:hAnsi="Century Gothic"/>
              </w:rPr>
            </w:pPr>
          </w:p>
        </w:tc>
        <w:tc>
          <w:tcPr>
            <w:tcW w:w="7200" w:type="dxa"/>
          </w:tcPr>
          <w:p w:rsidR="00A969E7" w:rsidRDefault="00A969E7" w:rsidP="00A969E7">
            <w:pPr>
              <w:rPr>
                <w:rFonts w:ascii="Century Gothic" w:hAnsi="Century Gothic"/>
              </w:rPr>
            </w:pPr>
          </w:p>
          <w:p w:rsidR="00A969E7" w:rsidRPr="00A969E7" w:rsidRDefault="00A969E7" w:rsidP="00A969E7">
            <w:pPr>
              <w:rPr>
                <w:rFonts w:ascii="Century Gothic" w:hAnsi="Century Gothic"/>
              </w:rPr>
            </w:pPr>
            <w:r w:rsidRPr="00A969E7">
              <w:rPr>
                <w:rFonts w:ascii="Century Gothic" w:hAnsi="Century Gothic"/>
              </w:rPr>
              <w:t>Since college professors care primarily about the final product, high schools would be wise to invest little time in feedback on drafts.</w:t>
            </w:r>
          </w:p>
        </w:tc>
        <w:tc>
          <w:tcPr>
            <w:tcW w:w="1260" w:type="dxa"/>
          </w:tcPr>
          <w:p w:rsidR="00A969E7" w:rsidRPr="00A969E7" w:rsidRDefault="00A969E7" w:rsidP="00A969E7">
            <w:pPr>
              <w:rPr>
                <w:rFonts w:ascii="Century Gothic" w:hAnsi="Century Gothic"/>
              </w:rPr>
            </w:pPr>
          </w:p>
        </w:tc>
      </w:tr>
      <w:tr w:rsidR="00A969E7" w:rsidRPr="00A969E7" w:rsidTr="00A969E7">
        <w:tc>
          <w:tcPr>
            <w:tcW w:w="918" w:type="dxa"/>
          </w:tcPr>
          <w:p w:rsidR="00A969E7" w:rsidRPr="00A969E7" w:rsidRDefault="00A969E7" w:rsidP="00A969E7">
            <w:pPr>
              <w:rPr>
                <w:rFonts w:ascii="Century Gothic" w:hAnsi="Century Gothic"/>
              </w:rPr>
            </w:pPr>
          </w:p>
        </w:tc>
        <w:tc>
          <w:tcPr>
            <w:tcW w:w="7200" w:type="dxa"/>
          </w:tcPr>
          <w:p w:rsidR="00A969E7" w:rsidRDefault="00A969E7" w:rsidP="00A969E7">
            <w:pPr>
              <w:rPr>
                <w:rFonts w:ascii="Century Gothic" w:hAnsi="Century Gothic"/>
              </w:rPr>
            </w:pPr>
          </w:p>
          <w:p w:rsidR="00A969E7" w:rsidRPr="00A969E7" w:rsidRDefault="00A969E7" w:rsidP="00A969E7">
            <w:pPr>
              <w:rPr>
                <w:rFonts w:ascii="Century Gothic" w:hAnsi="Century Gothic"/>
              </w:rPr>
            </w:pPr>
            <w:r w:rsidRPr="00A969E7">
              <w:rPr>
                <w:rFonts w:ascii="Century Gothic" w:hAnsi="Century Gothic"/>
              </w:rPr>
              <w:t xml:space="preserve">Metacognition may be something that K-12 </w:t>
            </w:r>
            <w:proofErr w:type="gramStart"/>
            <w:r w:rsidRPr="00A969E7">
              <w:rPr>
                <w:rFonts w:ascii="Century Gothic" w:hAnsi="Century Gothic"/>
              </w:rPr>
              <w:t>teachers</w:t>
            </w:r>
            <w:proofErr w:type="gramEnd"/>
            <w:r w:rsidRPr="00A969E7">
              <w:rPr>
                <w:rFonts w:ascii="Century Gothic" w:hAnsi="Century Gothic"/>
              </w:rPr>
              <w:t xml:space="preserve"> care about, but it is not an important habit of mind for college.</w:t>
            </w:r>
          </w:p>
        </w:tc>
        <w:tc>
          <w:tcPr>
            <w:tcW w:w="1260" w:type="dxa"/>
          </w:tcPr>
          <w:p w:rsidR="00A969E7" w:rsidRPr="00A969E7" w:rsidRDefault="00A969E7" w:rsidP="00A969E7">
            <w:pPr>
              <w:rPr>
                <w:rFonts w:ascii="Century Gothic" w:hAnsi="Century Gothic"/>
              </w:rPr>
            </w:pPr>
          </w:p>
        </w:tc>
      </w:tr>
      <w:tr w:rsidR="00A969E7" w:rsidRPr="00A969E7" w:rsidTr="00A969E7">
        <w:tc>
          <w:tcPr>
            <w:tcW w:w="918" w:type="dxa"/>
          </w:tcPr>
          <w:p w:rsidR="00A969E7" w:rsidRPr="00A969E7" w:rsidRDefault="00A969E7" w:rsidP="00A969E7">
            <w:pPr>
              <w:rPr>
                <w:rFonts w:ascii="Century Gothic" w:hAnsi="Century Gothic"/>
              </w:rPr>
            </w:pPr>
          </w:p>
        </w:tc>
        <w:tc>
          <w:tcPr>
            <w:tcW w:w="7200" w:type="dxa"/>
          </w:tcPr>
          <w:p w:rsidR="00A969E7" w:rsidRDefault="00A969E7" w:rsidP="00A969E7">
            <w:pPr>
              <w:rPr>
                <w:rFonts w:ascii="Century Gothic" w:hAnsi="Century Gothic"/>
              </w:rPr>
            </w:pPr>
          </w:p>
          <w:p w:rsidR="00A969E7" w:rsidRPr="00A969E7" w:rsidRDefault="00A969E7" w:rsidP="00A969E7">
            <w:pPr>
              <w:rPr>
                <w:rFonts w:ascii="Century Gothic" w:hAnsi="Century Gothic"/>
              </w:rPr>
            </w:pPr>
            <w:r w:rsidRPr="00A969E7">
              <w:rPr>
                <w:rFonts w:ascii="Century Gothic" w:hAnsi="Century Gothic"/>
              </w:rPr>
              <w:t>College readiness includes students using novel approaches for generating, investigating, and representing ideas.</w:t>
            </w:r>
          </w:p>
        </w:tc>
        <w:tc>
          <w:tcPr>
            <w:tcW w:w="1260" w:type="dxa"/>
          </w:tcPr>
          <w:p w:rsidR="00A969E7" w:rsidRPr="00A969E7" w:rsidRDefault="00A969E7" w:rsidP="00A969E7">
            <w:pPr>
              <w:rPr>
                <w:rFonts w:ascii="Century Gothic" w:hAnsi="Century Gothic"/>
              </w:rPr>
            </w:pPr>
          </w:p>
        </w:tc>
      </w:tr>
      <w:tr w:rsidR="00A969E7" w:rsidRPr="00A969E7" w:rsidTr="00A969E7">
        <w:tc>
          <w:tcPr>
            <w:tcW w:w="918" w:type="dxa"/>
          </w:tcPr>
          <w:p w:rsidR="00A969E7" w:rsidRPr="00A969E7" w:rsidRDefault="00A969E7" w:rsidP="00A969E7">
            <w:pPr>
              <w:rPr>
                <w:rFonts w:ascii="Century Gothic" w:hAnsi="Century Gothic"/>
              </w:rPr>
            </w:pPr>
          </w:p>
        </w:tc>
        <w:tc>
          <w:tcPr>
            <w:tcW w:w="7200" w:type="dxa"/>
          </w:tcPr>
          <w:p w:rsidR="00A969E7" w:rsidRPr="00A969E7" w:rsidRDefault="00A969E7" w:rsidP="00A969E7">
            <w:pPr>
              <w:rPr>
                <w:rFonts w:ascii="Century Gothic" w:hAnsi="Century Gothic"/>
              </w:rPr>
            </w:pPr>
            <w:r w:rsidRPr="00A969E7">
              <w:rPr>
                <w:rFonts w:ascii="Century Gothic" w:hAnsi="Century Gothic"/>
              </w:rPr>
              <w:t>Since incoming college students must be able to use grammar and conventions correctly, high school teachers should stress correctness over learning the craft and art of writing.</w:t>
            </w:r>
          </w:p>
        </w:tc>
        <w:tc>
          <w:tcPr>
            <w:tcW w:w="1260" w:type="dxa"/>
          </w:tcPr>
          <w:p w:rsidR="00A969E7" w:rsidRPr="00A969E7" w:rsidRDefault="00A969E7" w:rsidP="00A969E7">
            <w:pPr>
              <w:rPr>
                <w:rFonts w:ascii="Century Gothic" w:hAnsi="Century Gothic"/>
              </w:rPr>
            </w:pPr>
          </w:p>
        </w:tc>
      </w:tr>
    </w:tbl>
    <w:p w:rsidR="00707940" w:rsidRPr="00707940" w:rsidRDefault="00707940" w:rsidP="00A969E7">
      <w:pPr>
        <w:rPr>
          <w:rFonts w:ascii="Century Gothic" w:hAnsi="Century Gothic"/>
        </w:rPr>
      </w:pPr>
    </w:p>
    <w:sectPr w:rsidR="00707940" w:rsidRPr="00707940" w:rsidSect="005A643B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6AC0" w:rsidRDefault="00E66AC0" w:rsidP="002730D8">
      <w:pPr>
        <w:spacing w:after="0" w:line="240" w:lineRule="auto"/>
      </w:pPr>
      <w:r>
        <w:separator/>
      </w:r>
    </w:p>
  </w:endnote>
  <w:endnote w:type="continuationSeparator" w:id="0">
    <w:p w:rsidR="00E66AC0" w:rsidRDefault="00E66AC0" w:rsidP="00273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0D8" w:rsidRDefault="002730D8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DASSC WRITING INQUIRY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E0194C" w:rsidRPr="00E0194C">
        <w:rPr>
          <w:rFonts w:asciiTheme="majorHAnsi" w:hAnsiTheme="majorHAnsi"/>
          <w:noProof/>
        </w:rPr>
        <w:t>1</w:t>
      </w:r>
    </w:fldSimple>
  </w:p>
  <w:p w:rsidR="002730D8" w:rsidRDefault="002730D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6AC0" w:rsidRDefault="00E66AC0" w:rsidP="002730D8">
      <w:pPr>
        <w:spacing w:after="0" w:line="240" w:lineRule="auto"/>
      </w:pPr>
      <w:r>
        <w:separator/>
      </w:r>
    </w:p>
  </w:footnote>
  <w:footnote w:type="continuationSeparator" w:id="0">
    <w:p w:rsidR="00E66AC0" w:rsidRDefault="00E66AC0" w:rsidP="002730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7940"/>
    <w:rsid w:val="002730D8"/>
    <w:rsid w:val="0045160B"/>
    <w:rsid w:val="004D215C"/>
    <w:rsid w:val="005A643B"/>
    <w:rsid w:val="00691487"/>
    <w:rsid w:val="006C2ADB"/>
    <w:rsid w:val="00707940"/>
    <w:rsid w:val="00A969E7"/>
    <w:rsid w:val="00AC1293"/>
    <w:rsid w:val="00C32E45"/>
    <w:rsid w:val="00E0194C"/>
    <w:rsid w:val="00E66AC0"/>
    <w:rsid w:val="00ED1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4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79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69148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9148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semiHidden/>
    <w:unhideWhenUsed/>
    <w:rsid w:val="002730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730D8"/>
  </w:style>
  <w:style w:type="paragraph" w:styleId="Footer">
    <w:name w:val="footer"/>
    <w:basedOn w:val="Normal"/>
    <w:link w:val="FooterChar"/>
    <w:uiPriority w:val="99"/>
    <w:unhideWhenUsed/>
    <w:rsid w:val="002730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30D8"/>
  </w:style>
  <w:style w:type="paragraph" w:styleId="BalloonText">
    <w:name w:val="Balloon Text"/>
    <w:basedOn w:val="Normal"/>
    <w:link w:val="BalloonTextChar"/>
    <w:uiPriority w:val="99"/>
    <w:semiHidden/>
    <w:unhideWhenUsed/>
    <w:rsid w:val="002730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30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Steviq</dc:creator>
  <cp:lastModifiedBy>Steviq</cp:lastModifiedBy>
  <cp:revision>6</cp:revision>
  <cp:lastPrinted>2011-09-20T16:38:00Z</cp:lastPrinted>
  <dcterms:created xsi:type="dcterms:W3CDTF">2011-09-20T16:20:00Z</dcterms:created>
  <dcterms:modified xsi:type="dcterms:W3CDTF">2011-09-23T16:35:00Z</dcterms:modified>
</cp:coreProperties>
</file>